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A434" w14:textId="191DF1D1" w:rsidR="002216C3" w:rsidRDefault="00B55FC2" w:rsidP="00B55FC2">
      <w:pPr>
        <w:jc w:val="center"/>
        <w:rPr>
          <w:b/>
          <w:bCs/>
          <w:sz w:val="24"/>
          <w:szCs w:val="24"/>
        </w:rPr>
      </w:pPr>
      <w:r w:rsidRPr="00B55FC2">
        <w:rPr>
          <w:b/>
          <w:bCs/>
          <w:sz w:val="24"/>
          <w:szCs w:val="24"/>
        </w:rPr>
        <w:t>Forest Seminar Series: Introduction to Working Buffers: The Buffers You Can Eat!</w:t>
      </w:r>
    </w:p>
    <w:p w14:paraId="4208378D" w14:textId="48125D11" w:rsidR="00B55FC2" w:rsidRPr="00B55FC2" w:rsidRDefault="00B55FC2" w:rsidP="00B55FC2">
      <w:pPr>
        <w:jc w:val="center"/>
        <w:rPr>
          <w:sz w:val="24"/>
          <w:szCs w:val="24"/>
        </w:rPr>
      </w:pPr>
      <w:r>
        <w:rPr>
          <w:sz w:val="24"/>
          <w:szCs w:val="24"/>
        </w:rPr>
        <w:t>9</w:t>
      </w:r>
      <w:r w:rsidRPr="00B55FC2">
        <w:rPr>
          <w:sz w:val="24"/>
          <w:szCs w:val="24"/>
        </w:rPr>
        <w:t xml:space="preserve"> April 2024</w:t>
      </w:r>
    </w:p>
    <w:p w14:paraId="2458B5D3" w14:textId="77777777" w:rsidR="00B55FC2" w:rsidRDefault="00B55FC2" w:rsidP="00B55FC2"/>
    <w:p w14:paraId="25D18EC9" w14:textId="5D5446AA" w:rsidR="00B55FC2" w:rsidRPr="00B55FC2" w:rsidRDefault="00B55FC2" w:rsidP="00B55FC2">
      <w:pPr>
        <w:rPr>
          <w:b/>
          <w:bCs/>
          <w:u w:val="single"/>
        </w:rPr>
      </w:pPr>
      <w:r w:rsidRPr="00B55FC2">
        <w:rPr>
          <w:b/>
          <w:bCs/>
          <w:u w:val="single"/>
        </w:rPr>
        <w:t>Speaker Contact Information:</w:t>
      </w:r>
    </w:p>
    <w:p w14:paraId="1FDF0A32" w14:textId="77777777" w:rsidR="00B55FC2" w:rsidRPr="00B55FC2" w:rsidRDefault="00B55FC2" w:rsidP="00B55FC2">
      <w:pPr>
        <w:rPr>
          <w:b/>
          <w:bCs/>
        </w:rPr>
      </w:pPr>
      <w:r w:rsidRPr="00B55FC2">
        <w:rPr>
          <w:b/>
          <w:bCs/>
        </w:rPr>
        <w:t>Cathryn Pugh</w:t>
      </w:r>
    </w:p>
    <w:p w14:paraId="60EA5FE0" w14:textId="3D4A1AAF" w:rsidR="00B55FC2" w:rsidRDefault="00B55FC2" w:rsidP="00B55FC2">
      <w:r>
        <w:t>Forestry and Wildlife Educator, Centre County, PA</w:t>
      </w:r>
    </w:p>
    <w:p w14:paraId="72191AB3" w14:textId="3D0B8D1D" w:rsidR="00B55FC2" w:rsidRDefault="00B55FC2" w:rsidP="00B55FC2">
      <w:r>
        <w:t>Penn State Extension</w:t>
      </w:r>
    </w:p>
    <w:p w14:paraId="23EE8AB3" w14:textId="7634C34D" w:rsidR="00B55FC2" w:rsidRDefault="00B55FC2" w:rsidP="00B55FC2">
      <w:hyperlink r:id="rId7" w:history="1">
        <w:r w:rsidRPr="00F67F7C">
          <w:rPr>
            <w:rStyle w:val="Hyperlink"/>
          </w:rPr>
          <w:t>cathrynpugh@psu.edu</w:t>
        </w:r>
      </w:hyperlink>
    </w:p>
    <w:p w14:paraId="5448D646" w14:textId="77777777" w:rsidR="00B55FC2" w:rsidRDefault="00B55FC2" w:rsidP="00B55FC2"/>
    <w:p w14:paraId="2987919F" w14:textId="77777777" w:rsidR="00B55FC2" w:rsidRPr="00B55FC2" w:rsidRDefault="00B55FC2" w:rsidP="00B55FC2">
      <w:pPr>
        <w:rPr>
          <w:b/>
          <w:bCs/>
        </w:rPr>
      </w:pPr>
      <w:r w:rsidRPr="00B55FC2">
        <w:rPr>
          <w:b/>
          <w:bCs/>
        </w:rPr>
        <w:t>Travis Wingard</w:t>
      </w:r>
    </w:p>
    <w:p w14:paraId="082258CD" w14:textId="55DE7098" w:rsidR="00B55FC2" w:rsidRDefault="00B55FC2" w:rsidP="00B55FC2">
      <w:r>
        <w:t>Master Watershed Steward Coordinator, PA Wilds Region</w:t>
      </w:r>
    </w:p>
    <w:p w14:paraId="752E1EC4" w14:textId="553EBD81" w:rsidR="00B55FC2" w:rsidRDefault="00B55FC2" w:rsidP="00B55FC2">
      <w:r>
        <w:t>Penn State Extension</w:t>
      </w:r>
    </w:p>
    <w:p w14:paraId="01AB4CB8" w14:textId="1522D54D" w:rsidR="00B55FC2" w:rsidRDefault="00B55FC2" w:rsidP="00B55FC2">
      <w:hyperlink r:id="rId8" w:history="1">
        <w:r w:rsidRPr="00F67F7C">
          <w:rPr>
            <w:rStyle w:val="Hyperlink"/>
          </w:rPr>
          <w:t>Tww5160@psu.edu</w:t>
        </w:r>
      </w:hyperlink>
    </w:p>
    <w:p w14:paraId="773DE772" w14:textId="77777777" w:rsidR="00B55FC2" w:rsidRDefault="00B55FC2" w:rsidP="00B55FC2"/>
    <w:p w14:paraId="49E74D2B" w14:textId="2B3E3E06" w:rsidR="00B55FC2" w:rsidRPr="00B55FC2" w:rsidRDefault="00B55FC2" w:rsidP="00B55FC2">
      <w:pPr>
        <w:rPr>
          <w:b/>
          <w:bCs/>
        </w:rPr>
      </w:pPr>
      <w:r w:rsidRPr="00B55FC2">
        <w:rPr>
          <w:b/>
          <w:bCs/>
        </w:rPr>
        <w:t>Robbie Coville</w:t>
      </w:r>
    </w:p>
    <w:p w14:paraId="2198D1DB" w14:textId="2D1092F7" w:rsidR="00B55FC2" w:rsidRDefault="00B55FC2" w:rsidP="00B55FC2">
      <w:r>
        <w:t>Ecosystem Products and Markets Specialist</w:t>
      </w:r>
    </w:p>
    <w:p w14:paraId="6E172681" w14:textId="1A296F16" w:rsidR="00B55FC2" w:rsidRDefault="00B55FC2" w:rsidP="00B55FC2">
      <w:r>
        <w:t>PA Department of Conservation and Natural Resources, Bureau of Forestry</w:t>
      </w:r>
    </w:p>
    <w:p w14:paraId="44855D45" w14:textId="49835B25" w:rsidR="00B55FC2" w:rsidRDefault="00B55FC2" w:rsidP="00B55FC2">
      <w:hyperlink r:id="rId9" w:history="1">
        <w:r w:rsidRPr="00F67F7C">
          <w:rPr>
            <w:rStyle w:val="Hyperlink"/>
          </w:rPr>
          <w:t>rcoville@pa.gov</w:t>
        </w:r>
      </w:hyperlink>
    </w:p>
    <w:p w14:paraId="1C8AB675" w14:textId="77777777" w:rsidR="00B55FC2" w:rsidRDefault="00B55FC2" w:rsidP="00B55FC2"/>
    <w:p w14:paraId="6D058D42" w14:textId="64423571" w:rsidR="00B55FC2" w:rsidRPr="00B55FC2" w:rsidRDefault="00B55FC2">
      <w:pPr>
        <w:rPr>
          <w:b/>
          <w:bCs/>
          <w:u w:val="single"/>
        </w:rPr>
      </w:pPr>
      <w:r w:rsidRPr="00B55FC2">
        <w:rPr>
          <w:b/>
          <w:bCs/>
          <w:u w:val="single"/>
        </w:rPr>
        <w:t>Additional Resources:</w:t>
      </w:r>
    </w:p>
    <w:p w14:paraId="6A1E1DEA" w14:textId="77777777" w:rsidR="00B55FC2" w:rsidRPr="00B55FC2" w:rsidRDefault="00B55FC2" w:rsidP="00B55FC2">
      <w:pPr>
        <w:shd w:val="clear" w:color="auto" w:fill="FFFFFF"/>
        <w:spacing w:after="0" w:line="240" w:lineRule="auto"/>
        <w:rPr>
          <w:rFonts w:ascii="Calibri" w:eastAsia="Times New Roman" w:hAnsi="Calibri" w:cs="Calibri"/>
          <w:i/>
          <w:iCs/>
          <w:color w:val="242424"/>
          <w:kern w:val="0"/>
          <w14:ligatures w14:val="none"/>
        </w:rPr>
      </w:pPr>
      <w:r w:rsidRPr="00B55FC2">
        <w:rPr>
          <w:rFonts w:ascii="Calibri" w:eastAsia="Times New Roman" w:hAnsi="Calibri" w:cs="Calibri"/>
          <w:i/>
          <w:iCs/>
          <w:color w:val="242424"/>
          <w:kern w:val="0"/>
          <w14:ligatures w14:val="none"/>
        </w:rPr>
        <w:t>General references and more information on working buffers</w:t>
      </w:r>
    </w:p>
    <w:p w14:paraId="206E9BDC" w14:textId="77777777" w:rsidR="00B55FC2" w:rsidRPr="00B55FC2" w:rsidRDefault="00B55FC2" w:rsidP="00B55FC2">
      <w:pPr>
        <w:numPr>
          <w:ilvl w:val="0"/>
          <w:numId w:val="1"/>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Local grower associations, innovative farmers and craftspeople, extension offices, and conservation districts can provide localized, expert advice and maybe also direct support. </w:t>
      </w:r>
      <w:r w:rsidRPr="00B55FC2">
        <w:rPr>
          <w:rFonts w:ascii="Calibri" w:eastAsia="Times New Roman" w:hAnsi="Calibri" w:cs="Calibri"/>
          <w:b/>
          <w:bCs/>
          <w:color w:val="242424"/>
          <w:kern w:val="0"/>
          <w14:ligatures w14:val="none"/>
        </w:rPr>
        <w:t>To connect more with agroforestry practitioners and service providers in PA, please respond to &amp; share this interest survey for a PA Agroforestry Peer Network: </w:t>
      </w:r>
      <w:hyperlink r:id="rId10" w:tgtFrame="_blank" w:tooltip="Original URL: http://bit.ly/PAAPNsurvey. Click or tap if you trust this link." w:history="1">
        <w:r w:rsidRPr="00B55FC2">
          <w:rPr>
            <w:rFonts w:ascii="Calibri" w:eastAsia="Times New Roman" w:hAnsi="Calibri" w:cs="Calibri"/>
            <w:b/>
            <w:bCs/>
            <w:color w:val="0000FF"/>
            <w:kern w:val="0"/>
            <w:u w:val="single"/>
            <w:bdr w:val="none" w:sz="0" w:space="0" w:color="auto" w:frame="1"/>
            <w14:ligatures w14:val="none"/>
          </w:rPr>
          <w:t>http://bit.ly/PAAPNsurvey</w:t>
        </w:r>
      </w:hyperlink>
    </w:p>
    <w:p w14:paraId="4E5E1871" w14:textId="77777777" w:rsidR="00B55FC2" w:rsidRPr="00B55FC2" w:rsidRDefault="00B55FC2" w:rsidP="00B55FC2">
      <w:pPr>
        <w:numPr>
          <w:ilvl w:val="0"/>
          <w:numId w:val="1"/>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Summary of agroforestry funding opportunities in PA: </w:t>
      </w:r>
      <w:hyperlink r:id="rId11" w:tgtFrame="_blank" w:tooltip="Original URL: http://bit.ly/PAagroforestryassistance. Click or tap if you trust this link." w:history="1">
        <w:r w:rsidRPr="00B55FC2">
          <w:rPr>
            <w:rFonts w:ascii="Calibri" w:eastAsia="Times New Roman" w:hAnsi="Calibri" w:cs="Calibri"/>
            <w:color w:val="0000FF"/>
            <w:kern w:val="0"/>
            <w:u w:val="single"/>
            <w:bdr w:val="none" w:sz="0" w:space="0" w:color="auto" w:frame="1"/>
            <w14:ligatures w14:val="none"/>
          </w:rPr>
          <w:t>http://bit.ly/PAagroforestryassistance</w:t>
        </w:r>
      </w:hyperlink>
    </w:p>
    <w:p w14:paraId="0ADC98DF" w14:textId="77777777" w:rsidR="00B55FC2" w:rsidRPr="00B55FC2" w:rsidRDefault="00B55FC2" w:rsidP="00B55FC2">
      <w:pPr>
        <w:numPr>
          <w:ilvl w:val="0"/>
          <w:numId w:val="1"/>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Factsheet on Working Buffers from USFS with avg. prices for buffer crops: </w:t>
      </w:r>
      <w:hyperlink r:id="rId12" w:tgtFrame="_blank" w:tooltip="Original URL: https://www.fs.usda.gov/nac/assets/documents/workingtrees/infosheets/WTInfoSheet-MultiFunctionalBuffer.pdf. Click or tap if you trust this link." w:history="1">
        <w:r w:rsidRPr="00B55FC2">
          <w:rPr>
            <w:rFonts w:ascii="Calibri" w:eastAsia="Times New Roman" w:hAnsi="Calibri" w:cs="Calibri"/>
            <w:color w:val="0000FF"/>
            <w:kern w:val="0"/>
            <w:u w:val="single"/>
            <w:bdr w:val="none" w:sz="0" w:space="0" w:color="auto" w:frame="1"/>
            <w14:ligatures w14:val="none"/>
          </w:rPr>
          <w:t>https://www.fs.usda.gov/nac/assets/documents/workingtrees/infosheets/WTInfoSheet-MultiFunctionalBuffer.pdf</w:t>
        </w:r>
      </w:hyperlink>
    </w:p>
    <w:p w14:paraId="4BE1531E" w14:textId="77777777" w:rsidR="00B55FC2" w:rsidRPr="00B55FC2" w:rsidRDefault="00B55FC2" w:rsidP="00B55FC2">
      <w:pPr>
        <w:numPr>
          <w:ilvl w:val="0"/>
          <w:numId w:val="1"/>
        </w:numPr>
        <w:shd w:val="clear" w:color="auto" w:fill="FFFFFF"/>
        <w:spacing w:after="0" w:line="240" w:lineRule="auto"/>
        <w:rPr>
          <w:rFonts w:ascii="Calibri" w:eastAsia="Times New Roman" w:hAnsi="Calibri" w:cs="Calibri"/>
          <w:color w:val="242424"/>
          <w:kern w:val="0"/>
          <w14:ligatures w14:val="none"/>
        </w:rPr>
      </w:pPr>
      <w:hyperlink r:id="rId13" w:tgtFrame="_blank" w:tooltip="Original URL: https://extension.missouri.edu/media/wysiwyg/Extensiondata/Pub/pdf/agguides/agroforestry/af1009.pdf. Click or tap if you trust this link." w:history="1">
        <w:r w:rsidRPr="00B55FC2">
          <w:rPr>
            <w:rFonts w:ascii="Calibri" w:eastAsia="Times New Roman" w:hAnsi="Calibri" w:cs="Calibri"/>
            <w:i/>
            <w:iCs/>
            <w:color w:val="0000FF"/>
            <w:kern w:val="0"/>
            <w:u w:val="single"/>
            <w:bdr w:val="none" w:sz="0" w:space="0" w:color="auto" w:frame="1"/>
            <w14:ligatures w14:val="none"/>
          </w:rPr>
          <w:t>Establishing and Managing Riparian Forest Buffers</w:t>
        </w:r>
      </w:hyperlink>
      <w:r w:rsidRPr="00B55FC2">
        <w:rPr>
          <w:rFonts w:ascii="Calibri" w:eastAsia="Times New Roman" w:hAnsi="Calibri" w:cs="Calibri"/>
          <w:i/>
          <w:iCs/>
          <w:color w:val="242424"/>
          <w:kern w:val="0"/>
          <w14:ligatures w14:val="none"/>
        </w:rPr>
        <w:t> </w:t>
      </w:r>
      <w:r w:rsidRPr="00B55FC2">
        <w:rPr>
          <w:rFonts w:ascii="Calibri" w:eastAsia="Times New Roman" w:hAnsi="Calibri" w:cs="Calibri"/>
          <w:color w:val="242424"/>
          <w:kern w:val="0"/>
          <w14:ligatures w14:val="none"/>
        </w:rPr>
        <w:t xml:space="preserve">guide from University of Missouri, with sections on markets and value-add for buffer </w:t>
      </w:r>
      <w:proofErr w:type="gramStart"/>
      <w:r w:rsidRPr="00B55FC2">
        <w:rPr>
          <w:rFonts w:ascii="Calibri" w:eastAsia="Times New Roman" w:hAnsi="Calibri" w:cs="Calibri"/>
          <w:color w:val="242424"/>
          <w:kern w:val="0"/>
          <w14:ligatures w14:val="none"/>
        </w:rPr>
        <w:t>crops</w:t>
      </w:r>
      <w:proofErr w:type="gramEnd"/>
    </w:p>
    <w:p w14:paraId="1E3E70E7" w14:textId="77777777" w:rsidR="00B55FC2" w:rsidRPr="00B55FC2" w:rsidRDefault="00B55FC2" w:rsidP="00B55FC2">
      <w:pPr>
        <w:numPr>
          <w:ilvl w:val="0"/>
          <w:numId w:val="1"/>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Guide on </w:t>
      </w:r>
      <w:hyperlink r:id="rId14" w:tgtFrame="_blank" w:tooltip="Original URL: https://www.asdevelop.org/wp-content/uploads/2021/05/CNRE-27.pdf. Click or tap if you trust this link." w:history="1">
        <w:r w:rsidRPr="00B55FC2">
          <w:rPr>
            <w:rFonts w:ascii="Calibri" w:eastAsia="Times New Roman" w:hAnsi="Calibri" w:cs="Calibri"/>
            <w:color w:val="0000FF"/>
            <w:kern w:val="0"/>
            <w:u w:val="single"/>
            <w:bdr w:val="none" w:sz="0" w:space="0" w:color="auto" w:frame="1"/>
            <w14:ligatures w14:val="none"/>
          </w:rPr>
          <w:t>How to Plan for and Plant [Working Buffers]</w:t>
        </w:r>
      </w:hyperlink>
      <w:r w:rsidRPr="00B55FC2">
        <w:rPr>
          <w:rFonts w:ascii="Calibri" w:eastAsia="Times New Roman" w:hAnsi="Calibri" w:cs="Calibri"/>
          <w:color w:val="242424"/>
          <w:kern w:val="0"/>
          <w14:ligatures w14:val="none"/>
        </w:rPr>
        <w:t> from Appalachian Sustainable Development</w:t>
      </w:r>
    </w:p>
    <w:p w14:paraId="5C7E20F0" w14:textId="77777777" w:rsidR="00B55FC2" w:rsidRPr="00B55FC2" w:rsidRDefault="00B55FC2" w:rsidP="00B55FC2">
      <w:pPr>
        <w:numPr>
          <w:ilvl w:val="0"/>
          <w:numId w:val="1"/>
        </w:numPr>
        <w:shd w:val="clear" w:color="auto" w:fill="FFFFFF"/>
        <w:spacing w:after="0" w:line="240" w:lineRule="auto"/>
        <w:rPr>
          <w:rFonts w:ascii="Calibri" w:eastAsia="Times New Roman" w:hAnsi="Calibri" w:cs="Calibri"/>
          <w:color w:val="242424"/>
          <w:kern w:val="0"/>
          <w14:ligatures w14:val="none"/>
        </w:rPr>
      </w:pPr>
      <w:hyperlink r:id="rId15" w:tgtFrame="_blank" w:history="1">
        <w:r w:rsidRPr="00B55FC2">
          <w:rPr>
            <w:rFonts w:ascii="Calibri" w:eastAsia="Times New Roman" w:hAnsi="Calibri" w:cs="Calibri"/>
            <w:color w:val="0000FF"/>
            <w:kern w:val="0"/>
            <w:u w:val="single"/>
            <w:bdr w:val="none" w:sz="0" w:space="0" w:color="auto" w:frame="1"/>
            <w14:ligatures w14:val="none"/>
          </w:rPr>
          <w:t>Building Healthy Riparian Buffers with Reliable Practices</w:t>
        </w:r>
      </w:hyperlink>
      <w:r w:rsidRPr="00B55FC2">
        <w:rPr>
          <w:rFonts w:ascii="Calibri" w:eastAsia="Times New Roman" w:hAnsi="Calibri" w:cs="Calibri"/>
          <w:color w:val="242424"/>
          <w:kern w:val="0"/>
          <w14:ligatures w14:val="none"/>
        </w:rPr>
        <w:t> presentation by Stroud Water Research Center</w:t>
      </w:r>
    </w:p>
    <w:p w14:paraId="6DC27AEA" w14:textId="77777777" w:rsidR="00B55FC2" w:rsidRPr="00B55FC2" w:rsidRDefault="00B55FC2" w:rsidP="00B55FC2">
      <w:pPr>
        <w:shd w:val="clear" w:color="auto" w:fill="FFFFFF"/>
        <w:spacing w:after="0" w:line="240" w:lineRule="auto"/>
        <w:ind w:left="720"/>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 </w:t>
      </w:r>
    </w:p>
    <w:p w14:paraId="58F25A25" w14:textId="77777777" w:rsidR="00B55FC2" w:rsidRPr="00B55FC2" w:rsidRDefault="00B55FC2" w:rsidP="00B55FC2">
      <w:pPr>
        <w:shd w:val="clear" w:color="auto" w:fill="FFFFFF"/>
        <w:spacing w:after="0" w:line="240" w:lineRule="auto"/>
        <w:rPr>
          <w:rFonts w:ascii="Calibri" w:eastAsia="Times New Roman" w:hAnsi="Calibri" w:cs="Calibri"/>
          <w:i/>
          <w:iCs/>
          <w:color w:val="242424"/>
          <w:kern w:val="0"/>
          <w14:ligatures w14:val="none"/>
        </w:rPr>
      </w:pPr>
      <w:r w:rsidRPr="00B55FC2">
        <w:rPr>
          <w:rFonts w:ascii="Calibri" w:eastAsia="Times New Roman" w:hAnsi="Calibri" w:cs="Calibri"/>
          <w:i/>
          <w:iCs/>
          <w:color w:val="242424"/>
          <w:kern w:val="0"/>
          <w14:ligatures w14:val="none"/>
        </w:rPr>
        <w:t>Crop-specific info related to working buffers:</w:t>
      </w:r>
    </w:p>
    <w:p w14:paraId="64791016" w14:textId="77777777" w:rsidR="00B55FC2" w:rsidRPr="00B55FC2" w:rsidRDefault="00B55FC2" w:rsidP="00B55FC2">
      <w:pPr>
        <w:numPr>
          <w:ilvl w:val="0"/>
          <w:numId w:val="2"/>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Rutger’s in-depth guide </w:t>
      </w:r>
      <w:hyperlink r:id="rId16" w:tgtFrame="_blank" w:tooltip="Original URL: https://njaes.rutgers.edu/e368/. Click or tap if you trust this link." w:history="1">
        <w:r w:rsidRPr="00B55FC2">
          <w:rPr>
            <w:rFonts w:ascii="Calibri" w:eastAsia="Times New Roman" w:hAnsi="Calibri" w:cs="Calibri"/>
            <w:i/>
            <w:iCs/>
            <w:color w:val="0000FF"/>
            <w:kern w:val="0"/>
            <w:u w:val="single"/>
            <w:bdr w:val="none" w:sz="0" w:space="0" w:color="auto" w:frame="1"/>
            <w14:ligatures w14:val="none"/>
          </w:rPr>
          <w:t>Choosing Plants for a Hazelnut Orchard in New Jersey</w:t>
        </w:r>
      </w:hyperlink>
      <w:r w:rsidRPr="00B55FC2">
        <w:rPr>
          <w:rFonts w:ascii="Calibri" w:eastAsia="Times New Roman" w:hAnsi="Calibri" w:cs="Calibri"/>
          <w:color w:val="242424"/>
          <w:kern w:val="0"/>
          <w14:ligatures w14:val="none"/>
        </w:rPr>
        <w:t>, with an especially helpful section “Hazelnut Cultivars for the Eastern United States: Recommendations for Orchards in New Jersey”</w:t>
      </w:r>
    </w:p>
    <w:p w14:paraId="136B033F" w14:textId="77777777" w:rsidR="00B55FC2" w:rsidRPr="00B55FC2" w:rsidRDefault="00B55FC2" w:rsidP="00B55FC2">
      <w:pPr>
        <w:numPr>
          <w:ilvl w:val="0"/>
          <w:numId w:val="2"/>
        </w:numPr>
        <w:shd w:val="clear" w:color="auto" w:fill="FFFFFF"/>
        <w:spacing w:after="0" w:line="240" w:lineRule="auto"/>
        <w:rPr>
          <w:rFonts w:ascii="Calibri" w:eastAsia="Times New Roman" w:hAnsi="Calibri" w:cs="Calibri"/>
          <w:color w:val="242424"/>
          <w:kern w:val="0"/>
          <w14:ligatures w14:val="none"/>
        </w:rPr>
      </w:pPr>
      <w:hyperlink r:id="rId17" w:tgtFrame="_blank" w:tooltip="Original URL: https://extension.missouri.edu/media/wysiwyg/Extensiondata/Pub/pdf/agguides/agroforestry/af1017.pdf. Click or tap if you trust this link." w:history="1">
        <w:r w:rsidRPr="00B55FC2">
          <w:rPr>
            <w:rFonts w:ascii="Calibri" w:eastAsia="Times New Roman" w:hAnsi="Calibri" w:cs="Calibri"/>
            <w:color w:val="0000FF"/>
            <w:kern w:val="0"/>
            <w:u w:val="single"/>
            <w:bdr w:val="none" w:sz="0" w:space="0" w:color="auto" w:frame="1"/>
            <w14:ligatures w14:val="none"/>
          </w:rPr>
          <w:t>Growing and Marketing Elderberries</w:t>
        </w:r>
      </w:hyperlink>
      <w:r w:rsidRPr="00B55FC2">
        <w:rPr>
          <w:rFonts w:ascii="Calibri" w:eastAsia="Times New Roman" w:hAnsi="Calibri" w:cs="Calibri"/>
          <w:color w:val="242424"/>
          <w:kern w:val="0"/>
          <w14:ligatures w14:val="none"/>
        </w:rPr>
        <w:t> guide from University of Missouri</w:t>
      </w:r>
    </w:p>
    <w:p w14:paraId="0B6846E8" w14:textId="77777777" w:rsidR="00B55FC2" w:rsidRPr="00B55FC2" w:rsidRDefault="00B55FC2" w:rsidP="00B55FC2">
      <w:pPr>
        <w:numPr>
          <w:ilvl w:val="0"/>
          <w:numId w:val="2"/>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Non-Timber Forest Products Calculator from USFS National Agroforestry Center</w:t>
      </w:r>
    </w:p>
    <w:p w14:paraId="3A74DC8B" w14:textId="77777777" w:rsidR="00B55FC2" w:rsidRPr="00B55FC2" w:rsidRDefault="00B55FC2" w:rsidP="00B55FC2">
      <w:pPr>
        <w:numPr>
          <w:ilvl w:val="0"/>
          <w:numId w:val="2"/>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Penn State Extension’s </w:t>
      </w:r>
      <w:hyperlink r:id="rId18" w:tgtFrame="_blank" w:history="1">
        <w:r w:rsidRPr="00B55FC2">
          <w:rPr>
            <w:rFonts w:ascii="Calibri" w:eastAsia="Times New Roman" w:hAnsi="Calibri" w:cs="Calibri"/>
            <w:color w:val="0000FF"/>
            <w:kern w:val="0"/>
            <w:u w:val="single"/>
            <w:bdr w:val="none" w:sz="0" w:space="0" w:color="auto" w:frame="1"/>
            <w14:ligatures w14:val="none"/>
          </w:rPr>
          <w:t>Ag Alternatives guides</w:t>
        </w:r>
      </w:hyperlink>
      <w:r w:rsidRPr="00B55FC2">
        <w:rPr>
          <w:rFonts w:ascii="Calibri" w:eastAsia="Times New Roman" w:hAnsi="Calibri" w:cs="Calibri"/>
          <w:color w:val="242424"/>
          <w:kern w:val="0"/>
          <w14:ligatures w14:val="none"/>
        </w:rPr>
        <w:t> for different enterprises. There are also many extension articles about ramps, forest farming, sustainable forestry, and watershed conservation.</w:t>
      </w:r>
    </w:p>
    <w:p w14:paraId="303D850F" w14:textId="77777777" w:rsidR="00B55FC2" w:rsidRPr="00B55FC2" w:rsidRDefault="00B55FC2" w:rsidP="00B55FC2">
      <w:pPr>
        <w:numPr>
          <w:ilvl w:val="0"/>
          <w:numId w:val="2"/>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Here’s a short write-up on shagbark hickory nut milk, from the Jan ’24 agroforestry opportunities email, since someone asked for a recipe:</w:t>
      </w:r>
    </w:p>
    <w:p w14:paraId="43264BA5" w14:textId="77777777" w:rsidR="00B55FC2" w:rsidRDefault="00B55FC2" w:rsidP="00B55FC2">
      <w:pPr>
        <w:shd w:val="clear" w:color="auto" w:fill="FFFFFF"/>
        <w:spacing w:after="0" w:line="240" w:lineRule="auto"/>
        <w:ind w:left="1440"/>
        <w:rPr>
          <w:rFonts w:ascii="Calibri" w:eastAsia="Times New Roman" w:hAnsi="Calibri" w:cs="Calibri"/>
          <w:color w:val="242424"/>
          <w:kern w:val="0"/>
          <w14:ligatures w14:val="none"/>
        </w:rPr>
      </w:pPr>
      <w:r w:rsidRPr="00B55FC2">
        <w:rPr>
          <w:rFonts w:ascii="Calibri" w:eastAsia="Times New Roman" w:hAnsi="Calibri" w:cs="Calibri"/>
          <w:b/>
          <w:bCs/>
          <w:color w:val="242424"/>
          <w:kern w:val="0"/>
          <w14:ligatures w14:val="none"/>
        </w:rPr>
        <w:t>Enjoying shagbark hickory nuts: </w:t>
      </w:r>
      <w:r w:rsidRPr="00B55FC2">
        <w:rPr>
          <w:rFonts w:ascii="Calibri" w:eastAsia="Times New Roman" w:hAnsi="Calibri" w:cs="Calibri"/>
          <w:color w:val="242424"/>
          <w:kern w:val="0"/>
          <w14:ligatures w14:val="none"/>
        </w:rPr>
        <w:t>Agroforestry has been practiced by first nations for thousands of years, and there’s much to learn from indigenous relationships with forests and tree crops. At the scale of timber production, Menomonee Tribe is renowned for </w:t>
      </w:r>
      <w:hyperlink r:id="rId19" w:tgtFrame="_blank" w:tooltip="Original URL: https://e360.yale.edu/features/menominee-forest-management-logging. Click or tap if you trust this link." w:history="1">
        <w:r w:rsidRPr="00B55FC2">
          <w:rPr>
            <w:rFonts w:ascii="Calibri" w:eastAsia="Times New Roman" w:hAnsi="Calibri" w:cs="Calibri"/>
            <w:color w:val="0000FF"/>
            <w:kern w:val="0"/>
            <w:u w:val="single"/>
            <w:bdr w:val="none" w:sz="0" w:space="0" w:color="auto" w:frame="1"/>
            <w14:ligatures w14:val="none"/>
          </w:rPr>
          <w:t>their practice of sustainable forestry</w:t>
        </w:r>
      </w:hyperlink>
      <w:r w:rsidRPr="00B55FC2">
        <w:rPr>
          <w:rFonts w:ascii="Calibri" w:eastAsia="Times New Roman" w:hAnsi="Calibri" w:cs="Calibri"/>
          <w:color w:val="242424"/>
          <w:kern w:val="0"/>
          <w14:ligatures w14:val="none"/>
        </w:rPr>
        <w:t>, using many of the same principles of ecosystem stewardship that guide scientific forestry today. Closer to home and kitchen, Cherokee people keep tree nut traditions alive that can help anyone enjoy fruits of the forest. Check out a short video on </w:t>
      </w:r>
      <w:hyperlink r:id="rId20" w:tgtFrame="_blank" w:tooltip="Original URL: https://youtu.be/GSBBEYtMPNU?si=TlgJTuHFfRpVlMY0. Click or tap if you trust this link." w:history="1">
        <w:r w:rsidRPr="00B55FC2">
          <w:rPr>
            <w:rFonts w:ascii="Calibri" w:eastAsia="Times New Roman" w:hAnsi="Calibri" w:cs="Calibri"/>
            <w:i/>
            <w:iCs/>
            <w:color w:val="0000FF"/>
            <w:kern w:val="0"/>
            <w:u w:val="single"/>
            <w:bdr w:val="none" w:sz="0" w:space="0" w:color="auto" w:frame="1"/>
            <w14:ligatures w14:val="none"/>
          </w:rPr>
          <w:t xml:space="preserve">Cooking </w:t>
        </w:r>
        <w:proofErr w:type="spellStart"/>
        <w:r w:rsidRPr="00B55FC2">
          <w:rPr>
            <w:rFonts w:ascii="Calibri" w:eastAsia="Times New Roman" w:hAnsi="Calibri" w:cs="Calibri"/>
            <w:i/>
            <w:iCs/>
            <w:color w:val="0000FF"/>
            <w:kern w:val="0"/>
            <w:u w:val="single"/>
            <w:bdr w:val="none" w:sz="0" w:space="0" w:color="auto" w:frame="1"/>
            <w14:ligatures w14:val="none"/>
          </w:rPr>
          <w:t>Kanuchi</w:t>
        </w:r>
        <w:proofErr w:type="spellEnd"/>
        <w:r w:rsidRPr="00B55FC2">
          <w:rPr>
            <w:rFonts w:ascii="Calibri" w:eastAsia="Times New Roman" w:hAnsi="Calibri" w:cs="Calibri"/>
            <w:i/>
            <w:iCs/>
            <w:color w:val="0000FF"/>
            <w:kern w:val="0"/>
            <w:u w:val="single"/>
            <w:bdr w:val="none" w:sz="0" w:space="0" w:color="auto" w:frame="1"/>
            <w14:ligatures w14:val="none"/>
          </w:rPr>
          <w:t>, A Cherokee Tradition</w:t>
        </w:r>
      </w:hyperlink>
      <w:r w:rsidRPr="00B55FC2">
        <w:rPr>
          <w:rFonts w:ascii="Calibri" w:eastAsia="Times New Roman" w:hAnsi="Calibri" w:cs="Calibri"/>
          <w:color w:val="242424"/>
          <w:kern w:val="0"/>
          <w14:ligatures w14:val="none"/>
        </w:rPr>
        <w:t> or </w:t>
      </w:r>
      <w:hyperlink r:id="rId21" w:tgtFrame="_blank" w:tooltip="Original URL: https://www.youtube.com/watch?v=YedwwCjpz7w. Click or tap if you trust this link." w:history="1">
        <w:r w:rsidRPr="00B55FC2">
          <w:rPr>
            <w:rFonts w:ascii="Calibri" w:eastAsia="Times New Roman" w:hAnsi="Calibri" w:cs="Calibri"/>
            <w:i/>
            <w:iCs/>
            <w:color w:val="0000FF"/>
            <w:kern w:val="0"/>
            <w:u w:val="single"/>
            <w:bdr w:val="none" w:sz="0" w:space="0" w:color="auto" w:frame="1"/>
            <w14:ligatures w14:val="none"/>
          </w:rPr>
          <w:t xml:space="preserve">Cherokee Traditions: </w:t>
        </w:r>
        <w:proofErr w:type="spellStart"/>
        <w:r w:rsidRPr="00B55FC2">
          <w:rPr>
            <w:rFonts w:ascii="Calibri" w:eastAsia="Times New Roman" w:hAnsi="Calibri" w:cs="Calibri"/>
            <w:i/>
            <w:iCs/>
            <w:color w:val="0000FF"/>
            <w:kern w:val="0"/>
            <w:u w:val="single"/>
            <w:bdr w:val="none" w:sz="0" w:space="0" w:color="auto" w:frame="1"/>
            <w14:ligatures w14:val="none"/>
          </w:rPr>
          <w:t>Kanuchi</w:t>
        </w:r>
        <w:proofErr w:type="spellEnd"/>
      </w:hyperlink>
      <w:r w:rsidRPr="00B55FC2">
        <w:rPr>
          <w:rFonts w:ascii="Calibri" w:eastAsia="Times New Roman" w:hAnsi="Calibri" w:cs="Calibri"/>
          <w:i/>
          <w:iCs/>
          <w:color w:val="242424"/>
          <w:kern w:val="0"/>
          <w14:ligatures w14:val="none"/>
        </w:rPr>
        <w:t> </w:t>
      </w:r>
      <w:r w:rsidRPr="00B55FC2">
        <w:rPr>
          <w:rFonts w:ascii="Calibri" w:eastAsia="Times New Roman" w:hAnsi="Calibri" w:cs="Calibri"/>
          <w:color w:val="242424"/>
          <w:kern w:val="0"/>
          <w14:ligatures w14:val="none"/>
        </w:rPr>
        <w:t>to learn how hickory nuts are used in batches to make a delicious &amp; nutritious drink or broth for rice.</w:t>
      </w:r>
    </w:p>
    <w:p w14:paraId="41A994F1" w14:textId="77777777" w:rsidR="00B55FC2" w:rsidRPr="00B55FC2" w:rsidRDefault="00B55FC2" w:rsidP="00B55FC2">
      <w:pPr>
        <w:shd w:val="clear" w:color="auto" w:fill="FFFFFF"/>
        <w:spacing w:after="0" w:line="240" w:lineRule="auto"/>
        <w:ind w:left="1440"/>
        <w:rPr>
          <w:rFonts w:ascii="Calibri" w:eastAsia="Times New Roman" w:hAnsi="Calibri" w:cs="Calibri"/>
          <w:color w:val="242424"/>
          <w:kern w:val="0"/>
          <w14:ligatures w14:val="none"/>
        </w:rPr>
      </w:pPr>
    </w:p>
    <w:p w14:paraId="2F30BF73" w14:textId="77777777" w:rsidR="00B55FC2" w:rsidRPr="00B55FC2" w:rsidRDefault="00B55FC2" w:rsidP="00B55FC2">
      <w:pPr>
        <w:shd w:val="clear" w:color="auto" w:fill="FFFFFF"/>
        <w:spacing w:after="0" w:line="240" w:lineRule="auto"/>
        <w:ind w:left="1440"/>
        <w:rPr>
          <w:rFonts w:ascii="Calibri" w:eastAsia="Times New Roman" w:hAnsi="Calibri" w:cs="Calibri"/>
          <w:color w:val="242424"/>
          <w:kern w:val="0"/>
          <w14:ligatures w14:val="none"/>
        </w:rPr>
      </w:pPr>
      <w:proofErr w:type="spellStart"/>
      <w:r w:rsidRPr="00B55FC2">
        <w:rPr>
          <w:rFonts w:ascii="Calibri" w:eastAsia="Times New Roman" w:hAnsi="Calibri" w:cs="Calibri"/>
          <w:color w:val="242424"/>
          <w:kern w:val="0"/>
          <w14:ligatures w14:val="none"/>
        </w:rPr>
        <w:t>Kanuchi</w:t>
      </w:r>
      <w:proofErr w:type="spellEnd"/>
      <w:r w:rsidRPr="00B55FC2">
        <w:rPr>
          <w:rFonts w:ascii="Calibri" w:eastAsia="Times New Roman" w:hAnsi="Calibri" w:cs="Calibri"/>
          <w:color w:val="242424"/>
          <w:kern w:val="0"/>
          <w14:ligatures w14:val="none"/>
        </w:rPr>
        <w:t>, also referred to as shagbark hickory nut milk or tea, is one way to enjoy shagbark nuts without having to extract individual kernels out of each nut. That’s great for folks who enjoy the amazing flavor of this abundant tree but find it difficult to extract kernels from wild nuts. As these videos show, there’s a diversity of details in the approach, but the general recipe is simple. Foraging expert Sam Thayer describes it in his book </w:t>
      </w:r>
      <w:r w:rsidRPr="00B55FC2">
        <w:rPr>
          <w:rFonts w:ascii="Calibri" w:eastAsia="Times New Roman" w:hAnsi="Calibri" w:cs="Calibri"/>
          <w:i/>
          <w:iCs/>
          <w:color w:val="242424"/>
          <w:kern w:val="0"/>
          <w14:ligatures w14:val="none"/>
        </w:rPr>
        <w:t>Incredible Wild Edibles </w:t>
      </w:r>
      <w:r w:rsidRPr="00B55FC2">
        <w:rPr>
          <w:rFonts w:ascii="Calibri" w:eastAsia="Times New Roman" w:hAnsi="Calibri" w:cs="Calibri"/>
          <w:color w:val="242424"/>
          <w:kern w:val="0"/>
          <w14:ligatures w14:val="none"/>
        </w:rPr>
        <w:t>as basically: </w:t>
      </w:r>
      <w:r w:rsidRPr="00B55FC2">
        <w:rPr>
          <w:rFonts w:ascii="Calibri" w:eastAsia="Times New Roman" w:hAnsi="Calibri" w:cs="Calibri"/>
          <w:i/>
          <w:iCs/>
          <w:color w:val="242424"/>
          <w:kern w:val="0"/>
          <w14:ligatures w14:val="none"/>
        </w:rPr>
        <w:t xml:space="preserve">gather and cure shagbark nuts, pulverize them in batches of at least 1 quart of in-shell nuts, boil the mash (kernels, </w:t>
      </w:r>
      <w:proofErr w:type="gramStart"/>
      <w:r w:rsidRPr="00B55FC2">
        <w:rPr>
          <w:rFonts w:ascii="Calibri" w:eastAsia="Times New Roman" w:hAnsi="Calibri" w:cs="Calibri"/>
          <w:i/>
          <w:iCs/>
          <w:color w:val="242424"/>
          <w:kern w:val="0"/>
          <w14:ligatures w14:val="none"/>
        </w:rPr>
        <w:t>shells</w:t>
      </w:r>
      <w:proofErr w:type="gramEnd"/>
      <w:r w:rsidRPr="00B55FC2">
        <w:rPr>
          <w:rFonts w:ascii="Calibri" w:eastAsia="Times New Roman" w:hAnsi="Calibri" w:cs="Calibri"/>
          <w:i/>
          <w:iCs/>
          <w:color w:val="242424"/>
          <w:kern w:val="0"/>
          <w14:ligatures w14:val="none"/>
        </w:rPr>
        <w:t xml:space="preserve"> and all) in a ratio of 1 quart nut-mash to 2-3 quarts water for 10-60 minutes, then strain the resulting liquid, flavoring with maple syrup to taste.</w:t>
      </w:r>
    </w:p>
    <w:p w14:paraId="7C2D75B1" w14:textId="77777777" w:rsidR="00B55FC2" w:rsidRPr="00B55FC2" w:rsidRDefault="00B55FC2" w:rsidP="00B55FC2">
      <w:p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 </w:t>
      </w:r>
    </w:p>
    <w:p w14:paraId="7708FC1C" w14:textId="78646E07" w:rsidR="00B55FC2" w:rsidRPr="00B55FC2" w:rsidRDefault="00B55FC2" w:rsidP="00B55FC2">
      <w:pPr>
        <w:shd w:val="clear" w:color="auto" w:fill="FFFFFF"/>
        <w:spacing w:after="0" w:line="240" w:lineRule="auto"/>
        <w:rPr>
          <w:rFonts w:ascii="Calibri" w:eastAsia="Times New Roman" w:hAnsi="Calibri" w:cs="Calibri"/>
          <w:i/>
          <w:iCs/>
          <w:color w:val="242424"/>
          <w:kern w:val="0"/>
          <w14:ligatures w14:val="none"/>
        </w:rPr>
      </w:pPr>
      <w:r w:rsidRPr="00B55FC2">
        <w:rPr>
          <w:rFonts w:ascii="Calibri" w:eastAsia="Times New Roman" w:hAnsi="Calibri" w:cs="Calibri"/>
          <w:i/>
          <w:iCs/>
          <w:color w:val="242424"/>
          <w:kern w:val="0"/>
          <w14:ligatures w14:val="none"/>
        </w:rPr>
        <w:t xml:space="preserve">Lots of good books out there as well if you want a deeper dive </w:t>
      </w:r>
      <w:proofErr w:type="gramStart"/>
      <w:r w:rsidRPr="00B55FC2">
        <w:rPr>
          <w:rFonts w:ascii="Calibri" w:eastAsia="Times New Roman" w:hAnsi="Calibri" w:cs="Calibri"/>
          <w:i/>
          <w:iCs/>
          <w:color w:val="242424"/>
          <w:kern w:val="0"/>
          <w14:ligatures w14:val="none"/>
        </w:rPr>
        <w:t>on</w:t>
      </w:r>
      <w:proofErr w:type="gramEnd"/>
      <w:r w:rsidRPr="00B55FC2">
        <w:rPr>
          <w:rFonts w:ascii="Calibri" w:eastAsia="Times New Roman" w:hAnsi="Calibri" w:cs="Calibri"/>
          <w:i/>
          <w:iCs/>
          <w:color w:val="242424"/>
          <w:kern w:val="0"/>
          <w14:ligatures w14:val="none"/>
        </w:rPr>
        <w:t xml:space="preserve"> these practices and crops. Here are some </w:t>
      </w:r>
      <w:r>
        <w:rPr>
          <w:rFonts w:ascii="Calibri" w:eastAsia="Times New Roman" w:hAnsi="Calibri" w:cs="Calibri"/>
          <w:i/>
          <w:iCs/>
          <w:color w:val="242424"/>
          <w:kern w:val="0"/>
          <w14:ligatures w14:val="none"/>
        </w:rPr>
        <w:t xml:space="preserve">that were </w:t>
      </w:r>
      <w:r w:rsidRPr="00B55FC2">
        <w:rPr>
          <w:rFonts w:ascii="Calibri" w:eastAsia="Times New Roman" w:hAnsi="Calibri" w:cs="Calibri"/>
          <w:i/>
          <w:iCs/>
          <w:color w:val="242424"/>
          <w:kern w:val="0"/>
          <w14:ligatures w14:val="none"/>
        </w:rPr>
        <w:t>referenced in the presentation, all authors from the Northeast.</w:t>
      </w:r>
    </w:p>
    <w:p w14:paraId="2EBCC545" w14:textId="77777777" w:rsidR="00B55FC2" w:rsidRPr="00B55FC2" w:rsidRDefault="00B55FC2" w:rsidP="00B55FC2">
      <w:pPr>
        <w:numPr>
          <w:ilvl w:val="0"/>
          <w:numId w:val="3"/>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Coppice Agroforestry by Mark Krawczyk</w:t>
      </w:r>
    </w:p>
    <w:p w14:paraId="1AE8AEBA" w14:textId="77777777" w:rsidR="00B55FC2" w:rsidRPr="00B55FC2" w:rsidRDefault="00B55FC2" w:rsidP="00B55FC2">
      <w:pPr>
        <w:numPr>
          <w:ilvl w:val="0"/>
          <w:numId w:val="3"/>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 xml:space="preserve">Edible Forest Gardens vol. 2 by Dave Jacke &amp; Eric </w:t>
      </w:r>
      <w:proofErr w:type="spellStart"/>
      <w:r w:rsidRPr="00B55FC2">
        <w:rPr>
          <w:rFonts w:ascii="Calibri" w:eastAsia="Times New Roman" w:hAnsi="Calibri" w:cs="Calibri"/>
          <w:color w:val="242424"/>
          <w:kern w:val="0"/>
          <w14:ligatures w14:val="none"/>
        </w:rPr>
        <w:t>Toensmeier</w:t>
      </w:r>
      <w:proofErr w:type="spellEnd"/>
    </w:p>
    <w:p w14:paraId="6B83D40F" w14:textId="77777777" w:rsidR="00B55FC2" w:rsidRPr="00B55FC2" w:rsidRDefault="00B55FC2" w:rsidP="00B55FC2">
      <w:pPr>
        <w:numPr>
          <w:ilvl w:val="0"/>
          <w:numId w:val="3"/>
        </w:numPr>
        <w:shd w:val="clear" w:color="auto" w:fill="FFFFFF"/>
        <w:spacing w:after="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 xml:space="preserve">Farming the Woods by Ken </w:t>
      </w:r>
      <w:proofErr w:type="spellStart"/>
      <w:r w:rsidRPr="00B55FC2">
        <w:rPr>
          <w:rFonts w:ascii="Calibri" w:eastAsia="Times New Roman" w:hAnsi="Calibri" w:cs="Calibri"/>
          <w:color w:val="242424"/>
          <w:kern w:val="0"/>
          <w14:ligatures w14:val="none"/>
        </w:rPr>
        <w:t>Mudge</w:t>
      </w:r>
      <w:proofErr w:type="spellEnd"/>
      <w:r w:rsidRPr="00B55FC2">
        <w:rPr>
          <w:rFonts w:ascii="Calibri" w:eastAsia="Times New Roman" w:hAnsi="Calibri" w:cs="Calibri"/>
          <w:color w:val="242424"/>
          <w:kern w:val="0"/>
          <w14:ligatures w14:val="none"/>
        </w:rPr>
        <w:t xml:space="preserve"> &amp; Steve Gabriel</w:t>
      </w:r>
    </w:p>
    <w:p w14:paraId="3B6B3005" w14:textId="77777777" w:rsidR="00B55FC2" w:rsidRPr="00B55FC2" w:rsidRDefault="00B55FC2" w:rsidP="00B55FC2">
      <w:pPr>
        <w:numPr>
          <w:ilvl w:val="0"/>
          <w:numId w:val="3"/>
        </w:numPr>
        <w:shd w:val="clear" w:color="auto" w:fill="FFFFFF"/>
        <w:spacing w:after="240" w:line="240" w:lineRule="auto"/>
        <w:rPr>
          <w:rFonts w:ascii="Calibri" w:eastAsia="Times New Roman" w:hAnsi="Calibri" w:cs="Calibri"/>
          <w:color w:val="242424"/>
          <w:kern w:val="0"/>
          <w14:ligatures w14:val="none"/>
        </w:rPr>
      </w:pPr>
      <w:r w:rsidRPr="00B55FC2">
        <w:rPr>
          <w:rFonts w:ascii="Calibri" w:eastAsia="Times New Roman" w:hAnsi="Calibri" w:cs="Calibri"/>
          <w:color w:val="242424"/>
          <w:kern w:val="0"/>
          <w14:ligatures w14:val="none"/>
        </w:rPr>
        <w:t>The Hazelnut and Chestnut Handbook by Jeff Zarnowski</w:t>
      </w:r>
    </w:p>
    <w:p w14:paraId="3C470FC1" w14:textId="77777777" w:rsidR="00B55FC2" w:rsidRDefault="00B55FC2"/>
    <w:sectPr w:rsidR="00B55FC2">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F54E" w14:textId="77777777" w:rsidR="00B55FC2" w:rsidRDefault="00B55FC2" w:rsidP="00B55FC2">
      <w:pPr>
        <w:spacing w:after="0" w:line="240" w:lineRule="auto"/>
      </w:pPr>
      <w:r>
        <w:separator/>
      </w:r>
    </w:p>
  </w:endnote>
  <w:endnote w:type="continuationSeparator" w:id="0">
    <w:p w14:paraId="4DEE432A" w14:textId="77777777" w:rsidR="00B55FC2" w:rsidRDefault="00B55FC2" w:rsidP="00B5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052F" w14:textId="77777777" w:rsidR="00B55FC2" w:rsidRDefault="00B55FC2" w:rsidP="00B55FC2">
      <w:pPr>
        <w:spacing w:after="0" w:line="240" w:lineRule="auto"/>
      </w:pPr>
      <w:r>
        <w:separator/>
      </w:r>
    </w:p>
  </w:footnote>
  <w:footnote w:type="continuationSeparator" w:id="0">
    <w:p w14:paraId="5CDA9BBB" w14:textId="77777777" w:rsidR="00B55FC2" w:rsidRDefault="00B55FC2" w:rsidP="00B5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771324"/>
      <w:docPartObj>
        <w:docPartGallery w:val="Page Numbers (Top of Page)"/>
        <w:docPartUnique/>
      </w:docPartObj>
    </w:sdtPr>
    <w:sdtEndPr>
      <w:rPr>
        <w:noProof/>
      </w:rPr>
    </w:sdtEndPr>
    <w:sdtContent>
      <w:p w14:paraId="3048C747" w14:textId="6F742BD8" w:rsidR="00B55FC2" w:rsidRDefault="00B55F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20C941" w14:textId="77777777" w:rsidR="00B55FC2" w:rsidRDefault="00B55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563E"/>
    <w:multiLevelType w:val="multilevel"/>
    <w:tmpl w:val="9446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C85AB8"/>
    <w:multiLevelType w:val="multilevel"/>
    <w:tmpl w:val="031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806610"/>
    <w:multiLevelType w:val="multilevel"/>
    <w:tmpl w:val="7FFE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5112235">
    <w:abstractNumId w:val="2"/>
  </w:num>
  <w:num w:numId="2" w16cid:durableId="197592221">
    <w:abstractNumId w:val="1"/>
  </w:num>
  <w:num w:numId="3" w16cid:durableId="72727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C2"/>
    <w:rsid w:val="002216C3"/>
    <w:rsid w:val="00367C32"/>
    <w:rsid w:val="00B55FC2"/>
    <w:rsid w:val="00D0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2ACA8"/>
  <w15:chartTrackingRefBased/>
  <w15:docId w15:val="{752AADA3-FC62-42AC-8ACB-F4614670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F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5F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5F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5F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5F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5F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5F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5F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5F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F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5F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5F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5F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5F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5F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5F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5F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5FC2"/>
    <w:rPr>
      <w:rFonts w:eastAsiaTheme="majorEastAsia" w:cstheme="majorBidi"/>
      <w:color w:val="272727" w:themeColor="text1" w:themeTint="D8"/>
    </w:rPr>
  </w:style>
  <w:style w:type="paragraph" w:styleId="Title">
    <w:name w:val="Title"/>
    <w:basedOn w:val="Normal"/>
    <w:next w:val="Normal"/>
    <w:link w:val="TitleChar"/>
    <w:uiPriority w:val="10"/>
    <w:qFormat/>
    <w:rsid w:val="00B55F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F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5F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5F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5FC2"/>
    <w:pPr>
      <w:spacing w:before="160"/>
      <w:jc w:val="center"/>
    </w:pPr>
    <w:rPr>
      <w:i/>
      <w:iCs/>
      <w:color w:val="404040" w:themeColor="text1" w:themeTint="BF"/>
    </w:rPr>
  </w:style>
  <w:style w:type="character" w:customStyle="1" w:styleId="QuoteChar">
    <w:name w:val="Quote Char"/>
    <w:basedOn w:val="DefaultParagraphFont"/>
    <w:link w:val="Quote"/>
    <w:uiPriority w:val="29"/>
    <w:rsid w:val="00B55FC2"/>
    <w:rPr>
      <w:i/>
      <w:iCs/>
      <w:color w:val="404040" w:themeColor="text1" w:themeTint="BF"/>
    </w:rPr>
  </w:style>
  <w:style w:type="paragraph" w:styleId="ListParagraph">
    <w:name w:val="List Paragraph"/>
    <w:basedOn w:val="Normal"/>
    <w:uiPriority w:val="34"/>
    <w:qFormat/>
    <w:rsid w:val="00B55FC2"/>
    <w:pPr>
      <w:ind w:left="720"/>
      <w:contextualSpacing/>
    </w:pPr>
  </w:style>
  <w:style w:type="character" w:styleId="IntenseEmphasis">
    <w:name w:val="Intense Emphasis"/>
    <w:basedOn w:val="DefaultParagraphFont"/>
    <w:uiPriority w:val="21"/>
    <w:qFormat/>
    <w:rsid w:val="00B55FC2"/>
    <w:rPr>
      <w:i/>
      <w:iCs/>
      <w:color w:val="0F4761" w:themeColor="accent1" w:themeShade="BF"/>
    </w:rPr>
  </w:style>
  <w:style w:type="paragraph" w:styleId="IntenseQuote">
    <w:name w:val="Intense Quote"/>
    <w:basedOn w:val="Normal"/>
    <w:next w:val="Normal"/>
    <w:link w:val="IntenseQuoteChar"/>
    <w:uiPriority w:val="30"/>
    <w:qFormat/>
    <w:rsid w:val="00B55F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5FC2"/>
    <w:rPr>
      <w:i/>
      <w:iCs/>
      <w:color w:val="0F4761" w:themeColor="accent1" w:themeShade="BF"/>
    </w:rPr>
  </w:style>
  <w:style w:type="character" w:styleId="IntenseReference">
    <w:name w:val="Intense Reference"/>
    <w:basedOn w:val="DefaultParagraphFont"/>
    <w:uiPriority w:val="32"/>
    <w:qFormat/>
    <w:rsid w:val="00B55FC2"/>
    <w:rPr>
      <w:b/>
      <w:bCs/>
      <w:smallCaps/>
      <w:color w:val="0F4761" w:themeColor="accent1" w:themeShade="BF"/>
      <w:spacing w:val="5"/>
    </w:rPr>
  </w:style>
  <w:style w:type="paragraph" w:styleId="NormalWeb">
    <w:name w:val="Normal (Web)"/>
    <w:basedOn w:val="Normal"/>
    <w:uiPriority w:val="99"/>
    <w:semiHidden/>
    <w:unhideWhenUsed/>
    <w:rsid w:val="00B55F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55FC2"/>
    <w:rPr>
      <w:color w:val="0000FF"/>
      <w:u w:val="single"/>
    </w:rPr>
  </w:style>
  <w:style w:type="character" w:styleId="UnresolvedMention">
    <w:name w:val="Unresolved Mention"/>
    <w:basedOn w:val="DefaultParagraphFont"/>
    <w:uiPriority w:val="99"/>
    <w:semiHidden/>
    <w:unhideWhenUsed/>
    <w:rsid w:val="00B55FC2"/>
    <w:rPr>
      <w:color w:val="605E5C"/>
      <w:shd w:val="clear" w:color="auto" w:fill="E1DFDD"/>
    </w:rPr>
  </w:style>
  <w:style w:type="paragraph" w:styleId="Header">
    <w:name w:val="header"/>
    <w:basedOn w:val="Normal"/>
    <w:link w:val="HeaderChar"/>
    <w:uiPriority w:val="99"/>
    <w:unhideWhenUsed/>
    <w:rsid w:val="00B55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FC2"/>
  </w:style>
  <w:style w:type="paragraph" w:styleId="Footer">
    <w:name w:val="footer"/>
    <w:basedOn w:val="Normal"/>
    <w:link w:val="FooterChar"/>
    <w:uiPriority w:val="99"/>
    <w:unhideWhenUsed/>
    <w:rsid w:val="00B55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w5160@psu.edu" TargetMode="External"/><Relationship Id="rId13" Type="http://schemas.openxmlformats.org/officeDocument/2006/relationships/hyperlink" Target="https://nam10.safelinks.protection.outlook.com/?url=https%3A%2F%2Fextension.missouri.edu%2Fmedia%2Fwysiwyg%2FExtensiondata%2FPub%2Fpdf%2Fagguides%2Fagroforestry%2Faf1009.pdf&amp;data=05%7C02%7Ccathrynpugh%40psu.edu%7C8712235c44754cd914a508dc5993431f%7C7cf48d453ddb4389a9c1c115526eb52e%7C0%7C0%7C638483736213273589%7CUnknown%7CTWFpbGZsb3d8eyJWIjoiMC4wLjAwMDAiLCJQIjoiV2luMzIiLCJBTiI6Ik1haWwiLCJXVCI6Mn0%3D%7C0%7C%7C%7C&amp;sdata=zOksbJm9Lt3PO9uSqm56ZgjL0j5V8%2FlWeFOTpijQ7NQ%3D&amp;reserved=0" TargetMode="External"/><Relationship Id="rId18" Type="http://schemas.openxmlformats.org/officeDocument/2006/relationships/hyperlink" Target="https://extension.psu.edu/business-and-operations/starting-a-farm/ag-alternatives" TargetMode="External"/><Relationship Id="rId3" Type="http://schemas.openxmlformats.org/officeDocument/2006/relationships/settings" Target="settings.xml"/><Relationship Id="rId21" Type="http://schemas.openxmlformats.org/officeDocument/2006/relationships/hyperlink" Target="https://nam10.safelinks.protection.outlook.com/?url=https%3A%2F%2Fwww.youtube.com%2Fwatch%3Fv%3DYedwwCjpz7w&amp;data=05%7C02%7Ccathrynpugh%40psu.edu%7C8712235c44754cd914a508dc5993431f%7C7cf48d453ddb4389a9c1c115526eb52e%7C0%7C0%7C638483736213315975%7CUnknown%7CTWFpbGZsb3d8eyJWIjoiMC4wLjAwMDAiLCJQIjoiV2luMzIiLCJBTiI6Ik1haWwiLCJXVCI6Mn0%3D%7C0%7C%7C%7C&amp;sdata=jnXf%2FB1OGkynEI%2FWtHn1a7m9Fk2EmPlet4bTd0Jwkv4%3D&amp;reserved=0" TargetMode="External"/><Relationship Id="rId7" Type="http://schemas.openxmlformats.org/officeDocument/2006/relationships/hyperlink" Target="mailto:cathrynpugh@psu.edu" TargetMode="External"/><Relationship Id="rId12" Type="http://schemas.openxmlformats.org/officeDocument/2006/relationships/hyperlink" Target="https://nam10.safelinks.protection.outlook.com/?url=https%3A%2F%2Fwww.fs.usda.gov%2Fnac%2Fassets%2Fdocuments%2Fworkingtrees%2Finfosheets%2FWTInfoSheet-MultiFunctionalBuffer.pdf&amp;data=05%7C02%7Ccathrynpugh%40psu.edu%7C8712235c44754cd914a508dc5993431f%7C7cf48d453ddb4389a9c1c115526eb52e%7C0%7C0%7C638483736213266483%7CUnknown%7CTWFpbGZsb3d8eyJWIjoiMC4wLjAwMDAiLCJQIjoiV2luMzIiLCJBTiI6Ik1haWwiLCJXVCI6Mn0%3D%7C0%7C%7C%7C&amp;sdata=wGkBYaRUU%2Fizc3oFiBPUrwp5aedcfOCrZ%2FvzmOcpJ4w%3D&amp;reserved=0" TargetMode="External"/><Relationship Id="rId17" Type="http://schemas.openxmlformats.org/officeDocument/2006/relationships/hyperlink" Target="https://nam10.safelinks.protection.outlook.com/?url=https%3A%2F%2Fextension.missouri.edu%2Fmedia%2Fwysiwyg%2FExtensiondata%2FPub%2Fpdf%2Fagguides%2Fagroforestry%2Faf1017.pdf&amp;data=05%7C02%7Ccathrynpugh%40psu.edu%7C8712235c44754cd914a508dc5993431f%7C7cf48d453ddb4389a9c1c115526eb52e%7C0%7C0%7C638483736213294472%7CUnknown%7CTWFpbGZsb3d8eyJWIjoiMC4wLjAwMDAiLCJQIjoiV2luMzIiLCJBTiI6Ik1haWwiLCJXVCI6Mn0%3D%7C0%7C%7C%7C&amp;sdata=fZ16iYtib2szLlDWIs8qfuU5VhcrptWxJsJOymGpH4I%3D&amp;reserved=0" TargetMode="External"/><Relationship Id="rId2" Type="http://schemas.openxmlformats.org/officeDocument/2006/relationships/styles" Target="styles.xml"/><Relationship Id="rId16" Type="http://schemas.openxmlformats.org/officeDocument/2006/relationships/hyperlink" Target="https://nam10.safelinks.protection.outlook.com/?url=https%3A%2F%2Fnjaes.rutgers.edu%2Fe368%2F&amp;data=05%7C02%7Ccathrynpugh%40psu.edu%7C8712235c44754cd914a508dc5993431f%7C7cf48d453ddb4389a9c1c115526eb52e%7C0%7C0%7C638483736213287754%7CUnknown%7CTWFpbGZsb3d8eyJWIjoiMC4wLjAwMDAiLCJQIjoiV2luMzIiLCJBTiI6Ik1haWwiLCJXVCI6Mn0%3D%7C0%7C%7C%7C&amp;sdata=olwtH%2BnwBUxigI6KAa1LmCgFlAx1HRpnqvm4dcEcPX0%3D&amp;reserved=0" TargetMode="External"/><Relationship Id="rId20" Type="http://schemas.openxmlformats.org/officeDocument/2006/relationships/hyperlink" Target="https://nam10.safelinks.protection.outlook.com/?url=https%3A%2F%2Fyoutu.be%2FGSBBEYtMPNU%3Fsi%3DTlgJTuHFfRpVlMY0&amp;data=05%7C02%7Ccathrynpugh%40psu.edu%7C8712235c44754cd914a508dc5993431f%7C7cf48d453ddb4389a9c1c115526eb52e%7C0%7C0%7C638483736213308530%7CUnknown%7CTWFpbGZsb3d8eyJWIjoiMC4wLjAwMDAiLCJQIjoiV2luMzIiLCJBTiI6Ik1haWwiLCJXVCI6Mn0%3D%7C0%7C%7C%7C&amp;sdata=NA%2FNk4eki%2FCliJmuOTqx91fwO3LN0UilwkEy1kJIVpg%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0.safelinks.protection.outlook.com/?url=http%3A%2F%2Fbit.ly%2FPAagroforestryassistance&amp;data=05%7C02%7Ccathrynpugh%40psu.edu%7C8712235c44754cd914a508dc5993431f%7C7cf48d453ddb4389a9c1c115526eb52e%7C0%7C0%7C638483736213259693%7CUnknown%7CTWFpbGZsb3d8eyJWIjoiMC4wLjAwMDAiLCJQIjoiV2luMzIiLCJBTiI6Ik1haWwiLCJXVCI6Mn0%3D%7C0%7C%7C%7C&amp;sdata=uTi%2BXphMwbfSf3Ht5FaX2H9HFxEjTrj51OG0pZqSa34%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systems.psu.edu/research/centers/private-forests/outreach/pa-forests-web-seminar-center/archive/forestry-series/2022/tested-methods-for-establishing-riparian-forested-buffers/streams-establishment-and-maintenance-for-forest-landowners-webinar-feb-2022.pdf" TargetMode="External"/><Relationship Id="rId23" Type="http://schemas.openxmlformats.org/officeDocument/2006/relationships/fontTable" Target="fontTable.xml"/><Relationship Id="rId10" Type="http://schemas.openxmlformats.org/officeDocument/2006/relationships/hyperlink" Target="https://nam10.safelinks.protection.outlook.com/?url=http%3A%2F%2Fbit.ly%2FPAAPNsurvey&amp;data=05%7C02%7Ccathrynpugh%40psu.edu%7C8712235c44754cd914a508dc5993431f%7C7cf48d453ddb4389a9c1c115526eb52e%7C0%7C0%7C638483736213249145%7CUnknown%7CTWFpbGZsb3d8eyJWIjoiMC4wLjAwMDAiLCJQIjoiV2luMzIiLCJBTiI6Ik1haWwiLCJXVCI6Mn0%3D%7C0%7C%7C%7C&amp;sdata=YlIL3DrzAk%2FjzeLLj49AWTOVOYrPZVyQ80cT07natcs%3D&amp;reserved=0" TargetMode="External"/><Relationship Id="rId19" Type="http://schemas.openxmlformats.org/officeDocument/2006/relationships/hyperlink" Target="https://nam10.safelinks.protection.outlook.com/?url=https%3A%2F%2Fe360.yale.edu%2Ffeatures%2Fmenominee-forest-management-logging&amp;data=05%7C02%7Ccathrynpugh%40psu.edu%7C8712235c44754cd914a508dc5993431f%7C7cf48d453ddb4389a9c1c115526eb52e%7C0%7C0%7C638483736213301384%7CUnknown%7CTWFpbGZsb3d8eyJWIjoiMC4wLjAwMDAiLCJQIjoiV2luMzIiLCJBTiI6Ik1haWwiLCJXVCI6Mn0%3D%7C0%7C%7C%7C&amp;sdata=FbKkVjmmApjM%2BdQMh3yYtgxN5OZau0w2cVoNiPTlUyc%3D&amp;reserved=0" TargetMode="External"/><Relationship Id="rId4" Type="http://schemas.openxmlformats.org/officeDocument/2006/relationships/webSettings" Target="webSettings.xml"/><Relationship Id="rId9" Type="http://schemas.openxmlformats.org/officeDocument/2006/relationships/hyperlink" Target="mailto:rcoville@pa.gov" TargetMode="External"/><Relationship Id="rId14" Type="http://schemas.openxmlformats.org/officeDocument/2006/relationships/hyperlink" Target="https://nam10.safelinks.protection.outlook.com/?url=https%3A%2F%2Fwww.asdevelop.org%2Fwp-content%2Fuploads%2F2021%2F05%2FCNRE-27.pdf&amp;data=05%7C02%7Ccathrynpugh%40psu.edu%7C8712235c44754cd914a508dc5993431f%7C7cf48d453ddb4389a9c1c115526eb52e%7C0%7C0%7C638483736213280732%7CUnknown%7CTWFpbGZsb3d8eyJWIjoiMC4wLjAwMDAiLCJQIjoiV2luMzIiLCJBTiI6Ik1haWwiLCJXVCI6Mn0%3D%7C0%7C%7C%7C&amp;sdata=8khShM%2FQLwlhjyAgomHYzfo9bihPq%2BzxKck8TWP96a4%3D&amp;reserved=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3539</Characters>
  <Application>Microsoft Office Word</Application>
  <DocSecurity>0</DocSecurity>
  <Lines>73</Lines>
  <Paragraphs>36</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Pugh, Cathryn</dc:creator>
  <cp:keywords/>
  <dc:description/>
  <cp:lastModifiedBy>Pugh, Cathryn</cp:lastModifiedBy>
  <cp:revision>1</cp:revision>
  <dcterms:created xsi:type="dcterms:W3CDTF">2024-04-11T13:24:00Z</dcterms:created>
  <dcterms:modified xsi:type="dcterms:W3CDTF">2024-04-11T13:30:00Z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3614f11b-b1b3-4242-a537-841439883c41</vt:lpwstr>
  </property>
</Properties>
</file>